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77" w:rsidRPr="002F33F9" w:rsidRDefault="00AE2977" w:rsidP="00AE2977">
      <w:pPr>
        <w:suppressLineNumbers/>
        <w:rPr>
          <w:b/>
          <w:sz w:val="28"/>
          <w:szCs w:val="28"/>
        </w:rPr>
      </w:pPr>
      <w:r w:rsidRPr="002F33F9">
        <w:rPr>
          <w:b/>
          <w:sz w:val="28"/>
          <w:szCs w:val="28"/>
        </w:rPr>
        <w:t>Тема: “</w:t>
      </w:r>
      <w:r w:rsidR="002F33F9" w:rsidRPr="002F33F9">
        <w:rPr>
          <w:b/>
          <w:sz w:val="28"/>
          <w:szCs w:val="28"/>
        </w:rPr>
        <w:t xml:space="preserve">Волшебница вода </w:t>
      </w:r>
      <w:r w:rsidRPr="002F33F9">
        <w:rPr>
          <w:b/>
          <w:sz w:val="28"/>
          <w:szCs w:val="28"/>
        </w:rPr>
        <w:t>”</w:t>
      </w:r>
    </w:p>
    <w:p w:rsidR="002F33F9" w:rsidRDefault="002F33F9" w:rsidP="00AE2977">
      <w:pPr>
        <w:suppressLineNumbers/>
        <w:rPr>
          <w:sz w:val="28"/>
          <w:szCs w:val="28"/>
        </w:rPr>
      </w:pPr>
      <w:r w:rsidRPr="002F33F9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социально – коммуникативное, познавательное развитие, речевое развитие.</w:t>
      </w:r>
    </w:p>
    <w:p w:rsidR="002F33F9" w:rsidRPr="002F33F9" w:rsidRDefault="002F33F9" w:rsidP="00AE2977">
      <w:pPr>
        <w:suppressLineNumbers/>
        <w:rPr>
          <w:b/>
          <w:sz w:val="28"/>
          <w:szCs w:val="28"/>
        </w:rPr>
      </w:pPr>
      <w:r w:rsidRPr="002F33F9">
        <w:rPr>
          <w:b/>
          <w:sz w:val="28"/>
          <w:szCs w:val="28"/>
        </w:rPr>
        <w:t xml:space="preserve">Задачи: </w:t>
      </w:r>
    </w:p>
    <w:p w:rsidR="002F33F9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 формировать умение экспериментировать с материалами и веществами ( водой)</w:t>
      </w:r>
    </w:p>
    <w:p w:rsidR="002F33F9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 формировать умение называть свойства воды;</w:t>
      </w:r>
    </w:p>
    <w:p w:rsidR="002F33F9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 формировать умение отвечать на вопросы.</w:t>
      </w:r>
    </w:p>
    <w:p w:rsidR="002F33F9" w:rsidRPr="006C092A" w:rsidRDefault="002F33F9" w:rsidP="00AE2977">
      <w:pPr>
        <w:suppressLineNumbers/>
        <w:rPr>
          <w:b/>
          <w:sz w:val="28"/>
          <w:szCs w:val="28"/>
        </w:rPr>
      </w:pPr>
      <w:r w:rsidRPr="006C092A">
        <w:rPr>
          <w:b/>
          <w:sz w:val="28"/>
          <w:szCs w:val="28"/>
        </w:rPr>
        <w:t xml:space="preserve">Планируемые результаты: </w:t>
      </w:r>
    </w:p>
    <w:p w:rsidR="002F33F9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 общается в диалоге с воспитателем;</w:t>
      </w:r>
    </w:p>
    <w:p w:rsidR="002F33F9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-называет цвета;</w:t>
      </w:r>
    </w:p>
    <w:p w:rsidR="002F33F9" w:rsidRPr="00AE2977" w:rsidRDefault="002F33F9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-выполняет простейшие действия (с помощью воспитателя)</w:t>
      </w:r>
    </w:p>
    <w:p w:rsidR="00AE2977" w:rsidRPr="00AE2977" w:rsidRDefault="002F33F9" w:rsidP="00AE2977">
      <w:pPr>
        <w:suppressLineNumbers/>
        <w:rPr>
          <w:sz w:val="28"/>
          <w:szCs w:val="28"/>
        </w:rPr>
      </w:pPr>
      <w:r w:rsidRPr="002F33F9">
        <w:rPr>
          <w:b/>
          <w:sz w:val="28"/>
          <w:szCs w:val="28"/>
        </w:rPr>
        <w:t>Ход ОД</w:t>
      </w:r>
      <w:r>
        <w:rPr>
          <w:sz w:val="28"/>
          <w:szCs w:val="28"/>
        </w:rPr>
        <w:t>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Ребята, слышите, что это за шум? (Фонограмма «Шум дождя»).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(Это идет дождь, льется вода).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 xml:space="preserve"> Да это идет дождь. Давайте спрячемся от дождя под зонтик.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Физкультминутка.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Дождик капнул на ладошку,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На кусты и на ладошку – ой-ой-ой!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Побежали мы домой!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(Дети садятся на стулья).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Ребята, к нам в гости приплыла Золотая рыбка. Она открывает рот и спрашивает вас, где в группе у нас есть вода.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(в кране, в лейке, в вазе и т.д.).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 xml:space="preserve">Да, правильно. 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Еще в супе, в чае, в каждой капле,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lastRenderedPageBreak/>
        <w:t>В звонкой льдинке и в росинке,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Нам откликнется всегда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Океанская вода.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А что можно делать с водой?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(Мыть посуду, купаться, поливать цветы, стирать одежду).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А сейчас мы отдохнем.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>
        <w:rPr>
          <w:sz w:val="28"/>
          <w:szCs w:val="28"/>
        </w:rPr>
        <w:t>Физкультминутка («Рыбки»)</w:t>
      </w:r>
      <w:bookmarkStart w:id="0" w:name="_GoBack"/>
      <w:bookmarkEnd w:id="0"/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III. Садитесь за столы.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Ребята, послушайте загадку.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“Меня пьют,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Меня льют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Всем нужная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Кто я такая?”.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(Вода).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Правильно, вода. Возьмите стакан с водой. Понюхайте воду. Чем она пахнет?. (Дети нюхают воду).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Ничем.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Вода не имеет запаха. Давайте попробуем воду из стакана. Есть ли у нее вкус? (Дети пьют воду).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Нет.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Вода безвкусная. Теперь опустите в стакан с водой ложку. Вы ее видите? (Дети опускают в воду ложку).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Да, ее видно.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Почему?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Вода чистая, прозрачная.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Правильно, вода прозрачная. А теперь опустите ложку в стакан с молоком. (Дети опускают ложку в стакан с молоком).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lastRenderedPageBreak/>
        <w:t>А в этом стакане ложку видно?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Нет.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Почему?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Потому что молоко белое, непрозрачное.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 xml:space="preserve">Правильно, молоко белое, непрозрачное, а вода прозрачная, чистая. А сейчас давайте </w:t>
      </w:r>
      <w:proofErr w:type="spellStart"/>
      <w:r w:rsidRPr="00AE2977">
        <w:rPr>
          <w:sz w:val="28"/>
          <w:szCs w:val="28"/>
        </w:rPr>
        <w:t>попереливаем</w:t>
      </w:r>
      <w:proofErr w:type="spellEnd"/>
      <w:r w:rsidRPr="00AE2977">
        <w:rPr>
          <w:sz w:val="28"/>
          <w:szCs w:val="28"/>
        </w:rPr>
        <w:t xml:space="preserve"> воду из одного стакана в другой. Возьмите пустой стакан и налейте в него аккуратно воду и наоборот. (Дети переливают воду).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Что делает вода?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Льется, плещется, журчит, течет, переливается.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Значит вода какая?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Жидкая.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Вода – это жидкость.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Рыбке понравилось, что вы много знает о воде. Она за вами наблюдала, смотрела. И приготовила для вас фокус. Возьмите стаканчики с крышками. В стаканчиках чистая вода. Потрясите их, взболтайте воду. (Дети трясут стаканчики). Что происходит?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Вода окрасилась в разные цвета.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Соня, в какой цвет окрасилась твоя вода? А твоя, Егор?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Дети: В красный, синий.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Значит вод</w:t>
      </w:r>
      <w:r>
        <w:rPr>
          <w:sz w:val="28"/>
          <w:szCs w:val="28"/>
        </w:rPr>
        <w:t>у можно покрасить в любой цвет.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V. Давайте отдохнем, поиграем с рыбкой.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Пальчиковая гимнастика.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«Рыбка плавает в водичке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Рыбке весело играть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Рыбка, рыбка озорница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lastRenderedPageBreak/>
        <w:t>Мы хотим тебя поймать!».</w:t>
      </w:r>
    </w:p>
    <w:p w:rsidR="00AE2977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Уплыла рыбка. Золотая рыбка попросила помочь ее друзьям, морским жителям. Они заболели и потеряли свои цвета. Давайте им поможем. А покрасим мы их простой водой. Возьмите кисти, окуните в воду и красим водой. (Дети рисуют водой под спокойную музыку).</w:t>
      </w:r>
    </w:p>
    <w:p w:rsidR="00DF6D35" w:rsidRPr="00AE2977" w:rsidRDefault="00AE2977" w:rsidP="00AE2977">
      <w:pPr>
        <w:suppressLineNumbers/>
        <w:rPr>
          <w:sz w:val="28"/>
          <w:szCs w:val="28"/>
        </w:rPr>
      </w:pPr>
      <w:r w:rsidRPr="00AE2977">
        <w:rPr>
          <w:sz w:val="28"/>
          <w:szCs w:val="28"/>
        </w:rPr>
        <w:t>Ребята, вы сегодня молодцы, вы настоящие волшебники, помогли рыбке и ее друзьям</w:t>
      </w:r>
      <w:r w:rsidR="002F33F9">
        <w:rPr>
          <w:sz w:val="28"/>
          <w:szCs w:val="28"/>
        </w:rPr>
        <w:t>.  Хо</w:t>
      </w:r>
      <w:r w:rsidRPr="00AE2977">
        <w:rPr>
          <w:sz w:val="28"/>
          <w:szCs w:val="28"/>
        </w:rPr>
        <w:t>рошо отвечали на вопросы и узнали много нового о волшебнице-воде.</w:t>
      </w:r>
    </w:p>
    <w:sectPr w:rsidR="00DF6D35" w:rsidRPr="00AE2977" w:rsidSect="00AE2977">
      <w:pgSz w:w="11906" w:h="16838"/>
      <w:pgMar w:top="709" w:right="850" w:bottom="1134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06"/>
    <w:rsid w:val="000F1D06"/>
    <w:rsid w:val="002F33F9"/>
    <w:rsid w:val="006C092A"/>
    <w:rsid w:val="008D3660"/>
    <w:rsid w:val="00AE2977"/>
    <w:rsid w:val="00D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E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E2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dcterms:created xsi:type="dcterms:W3CDTF">2018-04-01T08:49:00Z</dcterms:created>
  <dcterms:modified xsi:type="dcterms:W3CDTF">2020-02-28T11:55:00Z</dcterms:modified>
</cp:coreProperties>
</file>